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C76250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76250">
        <w:rPr>
          <w:rFonts w:asciiTheme="minorHAnsi" w:hAnsiTheme="minorHAnsi" w:cstheme="minorHAnsi"/>
          <w:b/>
          <w:bCs/>
          <w:sz w:val="20"/>
          <w:szCs w:val="20"/>
        </w:rPr>
        <w:t xml:space="preserve">Jakub Hrnčíř – </w:t>
      </w:r>
      <w:proofErr w:type="spellStart"/>
      <w:r w:rsidR="00C76250">
        <w:rPr>
          <w:rFonts w:asciiTheme="minorHAnsi" w:hAnsiTheme="minorHAnsi" w:cstheme="minorHAnsi"/>
          <w:b/>
          <w:bCs/>
          <w:sz w:val="20"/>
          <w:szCs w:val="20"/>
        </w:rPr>
        <w:t>JHWooArt</w:t>
      </w:r>
      <w:proofErr w:type="spellEnd"/>
      <w:r w:rsidR="00C76250">
        <w:rPr>
          <w:rFonts w:asciiTheme="minorHAnsi" w:hAnsiTheme="minorHAnsi" w:cstheme="minorHAnsi"/>
          <w:b/>
          <w:bCs/>
          <w:sz w:val="20"/>
          <w:szCs w:val="20"/>
        </w:rPr>
        <w:t>, Za řekou 129, Náchod 547 01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1916D8"/>
    <w:rsid w:val="002B5156"/>
    <w:rsid w:val="00677F13"/>
    <w:rsid w:val="00C76250"/>
    <w:rsid w:val="00F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Jakub</cp:lastModifiedBy>
  <cp:revision>2</cp:revision>
  <dcterms:created xsi:type="dcterms:W3CDTF">2022-11-16T16:07:00Z</dcterms:created>
  <dcterms:modified xsi:type="dcterms:W3CDTF">2024-11-02T15:01:00Z</dcterms:modified>
</cp:coreProperties>
</file>